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8603" w14:textId="25FC22EC" w:rsidR="00AF3DC8" w:rsidRDefault="00E47ED4" w:rsidP="00040703">
      <w:pPr>
        <w:jc w:val="center"/>
        <w:rPr>
          <w:rFonts w:cstheme="minorHAnsi"/>
          <w:b/>
          <w:sz w:val="36"/>
        </w:rPr>
      </w:pPr>
      <w:bookmarkStart w:id="0" w:name="_Hlk534810500"/>
      <w:bookmarkStart w:id="1" w:name="_GoBack"/>
      <w:bookmarkEnd w:id="1"/>
      <w:r w:rsidRPr="00606268"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558626B7" wp14:editId="486826CC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141351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51" y="21150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4" r="26400" b="7723"/>
                    <a:stretch/>
                  </pic:blipFill>
                  <pic:spPr bwMode="auto">
                    <a:xfrm>
                      <a:off x="0" y="0"/>
                      <a:ext cx="1413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1312" behindDoc="1" locked="0" layoutInCell="1" allowOverlap="1" wp14:anchorId="5A8E2EAB" wp14:editId="0321DBE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7155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176" y="21118"/>
                <wp:lineTo x="211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268">
        <w:rPr>
          <w:b/>
          <w:sz w:val="36"/>
        </w:rPr>
        <w:t xml:space="preserve"> </w:t>
      </w:r>
      <w:r w:rsidR="00006331" w:rsidRPr="00D63550">
        <w:rPr>
          <w:rFonts w:cstheme="minorHAnsi"/>
          <w:b/>
          <w:sz w:val="36"/>
        </w:rPr>
        <w:t xml:space="preserve">Minimum </w:t>
      </w:r>
      <w:r w:rsidR="007302D9" w:rsidRPr="00D63550">
        <w:rPr>
          <w:rFonts w:cstheme="minorHAnsi"/>
          <w:b/>
          <w:sz w:val="36"/>
        </w:rPr>
        <w:t>Requirements</w:t>
      </w:r>
      <w:r w:rsidR="00AA4C64" w:rsidRPr="00D63550">
        <w:rPr>
          <w:rFonts w:cstheme="minorHAnsi"/>
          <w:b/>
          <w:sz w:val="36"/>
        </w:rPr>
        <w:t xml:space="preserve"> </w:t>
      </w:r>
      <w:bookmarkStart w:id="2" w:name="_Hlk534813796"/>
      <w:r w:rsidR="00AA4C64" w:rsidRPr="00D63550">
        <w:rPr>
          <w:rFonts w:cstheme="minorHAnsi"/>
          <w:b/>
          <w:sz w:val="36"/>
        </w:rPr>
        <w:t xml:space="preserve">in Child Safeguarding </w:t>
      </w:r>
      <w:r w:rsidR="004D54A0">
        <w:rPr>
          <w:rFonts w:cstheme="minorHAnsi"/>
          <w:b/>
          <w:sz w:val="36"/>
        </w:rPr>
        <w:t>of</w:t>
      </w:r>
      <w:r w:rsidR="00AA4C64" w:rsidRPr="00D63550">
        <w:rPr>
          <w:rFonts w:cstheme="minorHAnsi"/>
          <w:b/>
          <w:sz w:val="36"/>
        </w:rPr>
        <w:t xml:space="preserve"> </w:t>
      </w:r>
      <w:bookmarkEnd w:id="2"/>
      <w:r w:rsidR="00DD6148">
        <w:rPr>
          <w:rFonts w:cstheme="minorHAnsi"/>
          <w:b/>
          <w:sz w:val="36"/>
        </w:rPr>
        <w:t>XN Members</w:t>
      </w:r>
    </w:p>
    <w:p w14:paraId="528CF437" w14:textId="77777777" w:rsidR="004D54A0" w:rsidRDefault="004D54A0">
      <w:bookmarkStart w:id="3" w:name="_Hlk531273633"/>
      <w:bookmarkEnd w:id="0"/>
    </w:p>
    <w:p w14:paraId="28021EA0" w14:textId="77777777" w:rsidR="007C37E3" w:rsidRDefault="007C37E3"/>
    <w:p w14:paraId="28F476A1" w14:textId="257C2E1F" w:rsidR="00AF3DC8" w:rsidRDefault="00DD6148">
      <w:pPr>
        <w:rPr>
          <w:b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C0AA971" wp14:editId="659750B0">
                <wp:simplePos x="0" y="0"/>
                <wp:positionH relativeFrom="margin">
                  <wp:posOffset>171450</wp:posOffset>
                </wp:positionH>
                <wp:positionV relativeFrom="margin">
                  <wp:posOffset>1689735</wp:posOffset>
                </wp:positionV>
                <wp:extent cx="6143625" cy="47720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4772025"/>
                          <a:chOff x="0" y="13249"/>
                          <a:chExt cx="3567448" cy="1635138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3249"/>
                            <a:ext cx="3567448" cy="19870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7C39B" w14:textId="2A4BCFA9" w:rsidR="00040703" w:rsidRPr="00213447" w:rsidRDefault="000407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213447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Minimum </w:t>
                              </w:r>
                              <w:r w:rsidR="007302D9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Requirements</w:t>
                              </w:r>
                              <w:r w:rsidRPr="00213447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in Child Safeguarding</w:t>
                              </w:r>
                              <w:r w:rsidR="005577F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D54A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of</w:t>
                              </w:r>
                              <w:r w:rsidR="00AA4C6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DD614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XN 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98707"/>
                            <a:ext cx="3567448" cy="1449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19A4A" w14:textId="474B0E9B" w:rsidR="004401FC" w:rsidRPr="00FB2E28" w:rsidRDefault="007302D9" w:rsidP="004401FC">
                              <w:pPr>
                                <w:rPr>
                                  <w:b/>
                                  <w:noProof/>
                                  <w:color w:val="1F4E79" w:themeColor="accent5" w:themeShade="80"/>
                                  <w:sz w:val="36"/>
                                </w:rPr>
                              </w:pPr>
                              <w:bookmarkStart w:id="4" w:name="_Hlk531271666"/>
                              <w:bookmarkStart w:id="5" w:name="_Hlk531271667"/>
                              <w:r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Requirement</w:t>
                              </w:r>
                              <w:r w:rsidR="00AA4C64"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BF0BD3"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1</w:t>
                              </w:r>
                              <w:r w:rsidR="00AA4C64"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:</w:t>
                              </w:r>
                              <w:r w:rsidR="00AA4C64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>XN Members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must be implementing </w:t>
                              </w:r>
                              <w:r w:rsidR="00E62549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comprehensive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child safeguarding </w:t>
                              </w:r>
                              <w:r w:rsidR="00C74AF6">
                                <w:rPr>
                                  <w:color w:val="1F4E79" w:themeColor="accent5" w:themeShade="80"/>
                                  <w:szCs w:val="26"/>
                                </w:rPr>
                                <w:t>policy and/or procedures</w:t>
                              </w:r>
                              <w:r w:rsidR="002248A7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650404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which </w:t>
                              </w:r>
                              <w:r w:rsidR="00C74AF6">
                                <w:rPr>
                                  <w:color w:val="1F4E79" w:themeColor="accent5" w:themeShade="80"/>
                                  <w:szCs w:val="26"/>
                                </w:rPr>
                                <w:t>are</w:t>
                              </w:r>
                              <w:r w:rsidR="00650404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signed off </w:t>
                              </w:r>
                              <w:r w:rsidR="00AA4C64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by </w:t>
                              </w:r>
                              <w:r w:rsidR="00991910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the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Director or</w:t>
                              </w:r>
                              <w:r w:rsidR="00991910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AA4C64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leadership</w:t>
                              </w:r>
                              <w:r w:rsidR="00991910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>in the Province</w:t>
                              </w:r>
                              <w:r w:rsidR="007C37E3">
                                <w:rPr>
                                  <w:color w:val="1F4E79" w:themeColor="accent5" w:themeShade="80"/>
                                  <w:szCs w:val="26"/>
                                </w:rPr>
                                <w:t>.</w:t>
                              </w:r>
                            </w:p>
                            <w:p w14:paraId="7BFC627E" w14:textId="189B9C02" w:rsidR="004401FC" w:rsidRPr="00FB2E28" w:rsidRDefault="007302D9" w:rsidP="004401FC">
                              <w:pPr>
                                <w:rPr>
                                  <w:color w:val="1F4E79" w:themeColor="accent5" w:themeShade="80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Requirement</w:t>
                              </w:r>
                              <w:r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803783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2</w:t>
                              </w:r>
                              <w:r w:rsidR="004401F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: 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>XN Members</w:t>
                              </w:r>
                              <w:r w:rsidR="000604F4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must appoint a</w:t>
                              </w:r>
                              <w:r w:rsidR="004401F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t least one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designated person for child safeguarding </w:t>
                              </w:r>
                              <w:r w:rsidR="006F0B3B">
                                <w:rPr>
                                  <w:color w:val="1F4E79" w:themeColor="accent5" w:themeShade="80"/>
                                  <w:szCs w:val="26"/>
                                </w:rPr>
                                <w:t>is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appointed at project</w:t>
                              </w:r>
                              <w:r w:rsidR="000604F4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level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.</w:t>
                              </w:r>
                              <w:r w:rsidR="007B6823" w:rsidRPr="00FB2E28">
                                <w:rPr>
                                  <w:b/>
                                  <w:noProof/>
                                  <w:color w:val="1F4E79" w:themeColor="accent5" w:themeShade="80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0BF9DCDA" w14:textId="7DBD3906" w:rsidR="004401FC" w:rsidRPr="00FB2E28" w:rsidRDefault="007302D9" w:rsidP="004401FC">
                              <w:pPr>
                                <w:rPr>
                                  <w:color w:val="1F4E79" w:themeColor="accent5" w:themeShade="80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Requirement</w:t>
                              </w:r>
                              <w:r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803783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3</w:t>
                              </w:r>
                              <w:r w:rsidR="004401FC"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:</w:t>
                              </w:r>
                              <w:r w:rsidR="004401F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>XN Members</w:t>
                              </w:r>
                              <w:r w:rsidR="000604F4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must give all new personnel an induction to the child 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safeguarding policy</w:t>
                              </w:r>
                              <w:r w:rsidR="00C74AF6">
                                <w:rPr>
                                  <w:color w:val="1F4E79" w:themeColor="accent5" w:themeShade="80"/>
                                  <w:szCs w:val="26"/>
                                </w:rPr>
                                <w:t>/procedures.</w:t>
                              </w:r>
                            </w:p>
                            <w:p w14:paraId="7F04A06F" w14:textId="28D644A8" w:rsidR="00ED5927" w:rsidRPr="00FB2E28" w:rsidRDefault="007302D9" w:rsidP="004401FC">
                              <w:pPr>
                                <w:rPr>
                                  <w:caps/>
                                  <w:color w:val="1F4E79" w:themeColor="accent5" w:themeShade="80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Requirement</w:t>
                              </w:r>
                              <w:r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803783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4</w:t>
                              </w:r>
                              <w:r w:rsidR="004401F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: </w:t>
                              </w:r>
                              <w:r w:rsidR="00ED5927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As a condition of employment,</w:t>
                              </w:r>
                              <w:r w:rsidR="005577F6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personnel </w:t>
                              </w:r>
                              <w:r w:rsidR="00930B3F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at 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>the XN Member</w:t>
                              </w:r>
                              <w:r w:rsidR="00930B3F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040703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must</w:t>
                              </w:r>
                              <w:r w:rsidR="00ED5927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:</w:t>
                              </w:r>
                            </w:p>
                            <w:p w14:paraId="537BD019" w14:textId="6B7D80AD" w:rsidR="00930B3F" w:rsidRPr="00FB2E28" w:rsidRDefault="00ED5927" w:rsidP="00CB0341">
                              <w:pPr>
                                <w:pStyle w:val="Listenabsatz"/>
                                <w:numPr>
                                  <w:ilvl w:val="1"/>
                                  <w:numId w:val="7"/>
                                </w:numPr>
                                <w:rPr>
                                  <w:caps/>
                                  <w:color w:val="1F4E79" w:themeColor="accent5" w:themeShade="80"/>
                                  <w:szCs w:val="26"/>
                                </w:rPr>
                              </w:pP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Provid</w:t>
                              </w:r>
                              <w:r w:rsidR="00930B3F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e</w:t>
                              </w: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at least one </w:t>
                              </w:r>
                              <w:r w:rsidR="0066716B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written </w:t>
                              </w: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reference from a previous employer</w:t>
                              </w:r>
                              <w:r w:rsidR="005348C3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or education body</w:t>
                              </w:r>
                              <w:r w:rsidR="00930B3F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, if they have had previous employment</w:t>
                              </w:r>
                              <w:r w:rsidR="005348C3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or education</w:t>
                              </w:r>
                              <w:r w:rsidR="002A400A">
                                <w:rPr>
                                  <w:color w:val="1F4E79" w:themeColor="accent5" w:themeShade="80"/>
                                  <w:szCs w:val="26"/>
                                </w:rPr>
                                <w:t>. Th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>e XN Member</w:t>
                              </w:r>
                              <w:r w:rsidR="002A400A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must make</w:t>
                              </w: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attempts</w:t>
                              </w:r>
                              <w:r w:rsidR="002A400A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to co</w:t>
                              </w: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ntact that </w:t>
                              </w:r>
                              <w:r w:rsidR="005348C3">
                                <w:rPr>
                                  <w:color w:val="1F4E79" w:themeColor="accent5" w:themeShade="80"/>
                                  <w:szCs w:val="26"/>
                                </w:rPr>
                                <w:t>referee</w:t>
                              </w:r>
                              <w:r w:rsidR="002A400A">
                                <w:rPr>
                                  <w:color w:val="1F4E79" w:themeColor="accent5" w:themeShade="80"/>
                                  <w:szCs w:val="26"/>
                                </w:rPr>
                                <w:t>, preferably in writing, to</w:t>
                              </w: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verify </w:t>
                              </w:r>
                              <w:r w:rsidR="002A400A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details given. </w:t>
                              </w:r>
                            </w:p>
                            <w:p w14:paraId="51799521" w14:textId="6FDABA60" w:rsidR="004401FC" w:rsidRPr="00FB2E28" w:rsidRDefault="00930B3F" w:rsidP="00CB0341">
                              <w:pPr>
                                <w:pStyle w:val="Listenabsatz"/>
                                <w:numPr>
                                  <w:ilvl w:val="1"/>
                                  <w:numId w:val="7"/>
                                </w:numPr>
                                <w:rPr>
                                  <w:caps/>
                                  <w:color w:val="1F4E79" w:themeColor="accent5" w:themeShade="80"/>
                                  <w:szCs w:val="26"/>
                                </w:rPr>
                              </w:pP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Provide </w:t>
                              </w:r>
                              <w:r w:rsidR="00ED5927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a police certificate </w:t>
                              </w:r>
                              <w:r w:rsidR="00A47E5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if police vetting is provided in that country</w:t>
                              </w:r>
                            </w:p>
                            <w:p w14:paraId="5D0FC66A" w14:textId="49AD1C6E" w:rsidR="00930B3F" w:rsidRPr="00FB2E28" w:rsidRDefault="00930B3F" w:rsidP="00EE7947">
                              <w:pPr>
                                <w:pStyle w:val="Listenabsatz"/>
                                <w:numPr>
                                  <w:ilvl w:val="1"/>
                                  <w:numId w:val="7"/>
                                </w:numPr>
                                <w:rPr>
                                  <w:caps/>
                                  <w:color w:val="1F4E79" w:themeColor="accent5" w:themeShade="80"/>
                                  <w:szCs w:val="26"/>
                                </w:rPr>
                              </w:pP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Sign a</w:t>
                              </w:r>
                              <w:r w:rsidR="006C0CAB">
                                <w:rPr>
                                  <w:color w:val="1F4E79" w:themeColor="accent5" w:themeShade="80"/>
                                  <w:szCs w:val="26"/>
                                </w:rPr>
                                <w:t>n Acceptance F</w:t>
                              </w:r>
                              <w:r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orm indicating they've read, understand and will abide by the child safeguarding policy </w:t>
                              </w:r>
                            </w:p>
                            <w:p w14:paraId="1029FB3B" w14:textId="5CCE2DA1" w:rsidR="006976CE" w:rsidRPr="006C0CAB" w:rsidRDefault="00930B3F" w:rsidP="00EE7947">
                              <w:pPr>
                                <w:pStyle w:val="Listenabsatz"/>
                                <w:numPr>
                                  <w:ilvl w:val="1"/>
                                  <w:numId w:val="7"/>
                                </w:numPr>
                                <w:rPr>
                                  <w:caps/>
                                  <w:color w:val="1F4E79" w:themeColor="accent5" w:themeShade="80"/>
                                  <w:szCs w:val="26"/>
                                </w:rPr>
                              </w:pPr>
                              <w:r w:rsidRPr="006C0CAB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Sign a </w:t>
                              </w:r>
                              <w:r w:rsidR="006C0CAB" w:rsidRPr="006C0CAB">
                                <w:rPr>
                                  <w:color w:val="1F4E79" w:themeColor="accent5" w:themeShade="80"/>
                                  <w:szCs w:val="26"/>
                                </w:rPr>
                                <w:t>S</w:t>
                              </w:r>
                              <w:r w:rsidRPr="006C0CAB">
                                <w:rPr>
                                  <w:color w:val="1F4E79" w:themeColor="accent5" w:themeShade="80"/>
                                  <w:szCs w:val="26"/>
                                </w:rPr>
                                <w:t>elf-</w:t>
                              </w:r>
                              <w:r w:rsidR="006C0CAB" w:rsidRPr="006C0CAB">
                                <w:rPr>
                                  <w:color w:val="1F4E79" w:themeColor="accent5" w:themeShade="80"/>
                                  <w:szCs w:val="26"/>
                                </w:rPr>
                                <w:t>D</w:t>
                              </w:r>
                              <w:r w:rsidRPr="006C0CAB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isclosure form indicating </w:t>
                              </w:r>
                              <w:r w:rsidR="006C0CAB" w:rsidRPr="006C0CAB">
                                <w:rPr>
                                  <w:rFonts w:eastAsia="Times New Roman" w:cstheme="minorHAnsi"/>
                                  <w:color w:val="1F4E79" w:themeColor="accent5" w:themeShade="80"/>
                                  <w:kern w:val="32"/>
                                </w:rPr>
                                <w:t>if they have ever been convicted of a sexual or child safeguarding offence or are subject to an on-going sexual or child safeguarding investigation</w:t>
                              </w:r>
                            </w:p>
                            <w:p w14:paraId="44A61402" w14:textId="6F790423" w:rsidR="006976CE" w:rsidRPr="00FB2E28" w:rsidRDefault="007302D9" w:rsidP="004401FC">
                              <w:pPr>
                                <w:rPr>
                                  <w:caps/>
                                  <w:color w:val="1F4E79" w:themeColor="accent5" w:themeShade="80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Requirement</w:t>
                              </w:r>
                              <w:r w:rsidRPr="00FB2E28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 xml:space="preserve"> </w:t>
                              </w:r>
                              <w:r w:rsidR="00803783">
                                <w:rPr>
                                  <w:b/>
                                  <w:color w:val="1F4E79" w:themeColor="accent5" w:themeShade="80"/>
                                  <w:szCs w:val="26"/>
                                </w:rPr>
                                <w:t>5</w:t>
                              </w:r>
                              <w:r w:rsidR="004401F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: A </w:t>
                              </w:r>
                              <w:r w:rsidR="006976CE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Child Safeguarding Statement must be displayed </w:t>
                              </w:r>
                              <w:r w:rsidR="00DD6148">
                                <w:rPr>
                                  <w:color w:val="1F4E79" w:themeColor="accent5" w:themeShade="80"/>
                                  <w:szCs w:val="26"/>
                                </w:rPr>
                                <w:t>in the offices of the XN Member</w:t>
                              </w:r>
                              <w:r w:rsidR="00930B3F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where</w:t>
                              </w:r>
                              <w:r w:rsidR="005577F6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personnel</w:t>
                              </w:r>
                              <w:r w:rsidR="006976CE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 can view it indicating the contact details for the Child Safeguarding </w:t>
                              </w:r>
                              <w:r w:rsidR="00C74AF6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Officer (CSO), the Deputy CSO </w:t>
                              </w:r>
                              <w:r w:rsidR="00134A77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(if appointed) </w:t>
                              </w:r>
                              <w:r w:rsidR="006976CE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and </w:t>
                              </w:r>
                              <w:r w:rsidR="00A47E5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 xml:space="preserve">the local </w:t>
                              </w:r>
                              <w:r w:rsidR="006976CE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statutory authorities</w:t>
                              </w:r>
                              <w:bookmarkEnd w:id="4"/>
                              <w:bookmarkEnd w:id="5"/>
                              <w:r w:rsidR="004401FC" w:rsidRPr="00FB2E28">
                                <w:rPr>
                                  <w:color w:val="1F4E79" w:themeColor="accent5" w:themeShade="80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AA971" id="Group 198" o:spid="_x0000_s1026" style="position:absolute;margin-left:13.5pt;margin-top:133.05pt;width:483.75pt;height:375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32" coordsize="35674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">
                <v:rect id="Rectangle 199" o:spid="_x0000_s1027" style="position:absolute;top:132;width:356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64D7C39B" w14:textId="2A4BCFA9" w:rsidR="00040703" w:rsidRPr="00213447" w:rsidRDefault="0004070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213447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Minimum </w:t>
                        </w:r>
                        <w:r w:rsidR="007302D9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Requirements</w:t>
                        </w:r>
                        <w:r w:rsidRPr="00213447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in Child Safeguarding</w:t>
                        </w:r>
                        <w:r w:rsidR="005577F6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</w:t>
                        </w:r>
                        <w:r w:rsidR="004D54A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of</w:t>
                        </w:r>
                        <w:r w:rsidR="00AA4C6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</w:t>
                        </w:r>
                        <w:r w:rsidR="00DD6148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XN Members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987;width:35674;height:1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" fillcolor="#d8d8d8 [2732]" stroked="f" strokeweight=".5pt">
                  <v:textbox inset=",7.2pt,,0">
                    <w:txbxContent>
                      <w:p w14:paraId="37219A4A" w14:textId="474B0E9B" w:rsidR="004401FC" w:rsidRPr="00FB2E28" w:rsidRDefault="007302D9" w:rsidP="004401FC">
                        <w:pPr>
                          <w:rPr>
                            <w:b/>
                            <w:noProof/>
                            <w:color w:val="1F4E79" w:themeColor="accent5" w:themeShade="80"/>
                            <w:sz w:val="36"/>
                          </w:rPr>
                        </w:pPr>
                        <w:bookmarkStart w:id="5" w:name="_Hlk531271666"/>
                        <w:bookmarkStart w:id="6" w:name="_Hlk531271667"/>
                        <w:r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Requirement</w:t>
                        </w:r>
                        <w:r w:rsidR="00AA4C64"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BF0BD3"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1</w:t>
                        </w:r>
                        <w:r w:rsidR="00AA4C64"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:</w:t>
                        </w:r>
                        <w:r w:rsidR="00AA4C64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>XN Members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must be implementing </w:t>
                        </w:r>
                        <w:r w:rsidR="00E62549" w:rsidRPr="00FB2E28">
                          <w:rPr>
                            <w:color w:val="1F4E79" w:themeColor="accent5" w:themeShade="80"/>
                            <w:szCs w:val="26"/>
                          </w:rPr>
                          <w:t>comprehensive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child safeguarding </w:t>
                        </w:r>
                        <w:r w:rsidR="00C74AF6">
                          <w:rPr>
                            <w:color w:val="1F4E79" w:themeColor="accent5" w:themeShade="80"/>
                            <w:szCs w:val="26"/>
                          </w:rPr>
                          <w:t>policy and/or procedures</w:t>
                        </w:r>
                        <w:r w:rsidR="002248A7">
                          <w:rPr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650404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which </w:t>
                        </w:r>
                        <w:r w:rsidR="00C74AF6">
                          <w:rPr>
                            <w:color w:val="1F4E79" w:themeColor="accent5" w:themeShade="80"/>
                            <w:szCs w:val="26"/>
                          </w:rPr>
                          <w:t>are</w:t>
                        </w:r>
                        <w:r w:rsidR="00650404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signed off </w:t>
                        </w:r>
                        <w:r w:rsidR="00AA4C64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by </w:t>
                        </w:r>
                        <w:r w:rsidR="00991910" w:rsidRPr="00FB2E28">
                          <w:rPr>
                            <w:color w:val="1F4E79" w:themeColor="accent5" w:themeShade="80"/>
                            <w:szCs w:val="26"/>
                          </w:rPr>
                          <w:t>the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 xml:space="preserve"> Director or</w:t>
                        </w:r>
                        <w:r w:rsidR="00991910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AA4C64" w:rsidRPr="00FB2E28">
                          <w:rPr>
                            <w:color w:val="1F4E79" w:themeColor="accent5" w:themeShade="80"/>
                            <w:szCs w:val="26"/>
                          </w:rPr>
                          <w:t>leadership</w:t>
                        </w:r>
                        <w:r w:rsidR="00991910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>in the Province</w:t>
                        </w:r>
                        <w:r w:rsidR="007C37E3">
                          <w:rPr>
                            <w:color w:val="1F4E79" w:themeColor="accent5" w:themeShade="80"/>
                            <w:szCs w:val="26"/>
                          </w:rPr>
                          <w:t>.</w:t>
                        </w:r>
                      </w:p>
                      <w:p w14:paraId="7BFC627E" w14:textId="189B9C02" w:rsidR="004401FC" w:rsidRPr="00FB2E28" w:rsidRDefault="007302D9" w:rsidP="004401FC">
                        <w:pPr>
                          <w:rPr>
                            <w:color w:val="1F4E79" w:themeColor="accent5" w:themeShade="80"/>
                            <w:szCs w:val="26"/>
                          </w:rPr>
                        </w:pPr>
                        <w:r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Requirement</w:t>
                        </w:r>
                        <w:r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803783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2</w:t>
                        </w:r>
                        <w:r w:rsidR="004401FC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: 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>XN Members</w:t>
                        </w:r>
                        <w:r w:rsidR="000604F4">
                          <w:rPr>
                            <w:color w:val="1F4E79" w:themeColor="accent5" w:themeShade="80"/>
                            <w:szCs w:val="26"/>
                          </w:rPr>
                          <w:t xml:space="preserve"> must appoint a</w:t>
                        </w:r>
                        <w:r w:rsidR="004401FC" w:rsidRPr="00FB2E28">
                          <w:rPr>
                            <w:color w:val="1F4E79" w:themeColor="accent5" w:themeShade="80"/>
                            <w:szCs w:val="26"/>
                          </w:rPr>
                          <w:t>t least one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designated person for child safeguarding </w:t>
                        </w:r>
                        <w:r w:rsidR="006F0B3B">
                          <w:rPr>
                            <w:color w:val="1F4E79" w:themeColor="accent5" w:themeShade="80"/>
                            <w:szCs w:val="26"/>
                          </w:rPr>
                          <w:t>is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appointed at project</w:t>
                        </w:r>
                        <w:r w:rsidR="000604F4">
                          <w:rPr>
                            <w:color w:val="1F4E79" w:themeColor="accent5" w:themeShade="80"/>
                            <w:szCs w:val="26"/>
                          </w:rPr>
                          <w:t xml:space="preserve"> level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>.</w:t>
                        </w:r>
                        <w:r w:rsidR="007B6823" w:rsidRPr="00FB2E28">
                          <w:rPr>
                            <w:b/>
                            <w:noProof/>
                            <w:color w:val="1F4E79" w:themeColor="accent5" w:themeShade="80"/>
                            <w:sz w:val="36"/>
                          </w:rPr>
                          <w:t xml:space="preserve"> </w:t>
                        </w:r>
                      </w:p>
                      <w:p w14:paraId="0BF9DCDA" w14:textId="7DBD3906" w:rsidR="004401FC" w:rsidRPr="00FB2E28" w:rsidRDefault="007302D9" w:rsidP="004401FC">
                        <w:pPr>
                          <w:rPr>
                            <w:color w:val="1F4E79" w:themeColor="accent5" w:themeShade="80"/>
                            <w:szCs w:val="26"/>
                          </w:rPr>
                        </w:pPr>
                        <w:r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Requirement</w:t>
                        </w:r>
                        <w:r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803783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3</w:t>
                        </w:r>
                        <w:r w:rsidR="004401FC"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:</w:t>
                        </w:r>
                        <w:r w:rsidR="004401FC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>XN Members</w:t>
                        </w:r>
                        <w:r w:rsidR="000604F4">
                          <w:rPr>
                            <w:color w:val="1F4E79" w:themeColor="accent5" w:themeShade="80"/>
                            <w:szCs w:val="26"/>
                          </w:rPr>
                          <w:t xml:space="preserve"> must give all new personnel an induction to the child 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>safeguarding policy</w:t>
                        </w:r>
                        <w:r w:rsidR="00C74AF6">
                          <w:rPr>
                            <w:color w:val="1F4E79" w:themeColor="accent5" w:themeShade="80"/>
                            <w:szCs w:val="26"/>
                          </w:rPr>
                          <w:t>/procedures.</w:t>
                        </w:r>
                      </w:p>
                      <w:p w14:paraId="7F04A06F" w14:textId="28D644A8" w:rsidR="00ED5927" w:rsidRPr="00FB2E28" w:rsidRDefault="007302D9" w:rsidP="004401FC">
                        <w:pPr>
                          <w:rPr>
                            <w:caps/>
                            <w:color w:val="1F4E79" w:themeColor="accent5" w:themeShade="80"/>
                            <w:szCs w:val="26"/>
                          </w:rPr>
                        </w:pPr>
                        <w:r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Requirement</w:t>
                        </w:r>
                        <w:r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803783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4</w:t>
                        </w:r>
                        <w:r w:rsidR="004401FC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: </w:t>
                        </w:r>
                        <w:r w:rsidR="00ED5927" w:rsidRPr="00FB2E28">
                          <w:rPr>
                            <w:color w:val="1F4E79" w:themeColor="accent5" w:themeShade="80"/>
                            <w:szCs w:val="26"/>
                          </w:rPr>
                          <w:t>As a condition of employment,</w:t>
                        </w:r>
                        <w:r w:rsidR="005577F6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personnel </w:t>
                        </w:r>
                        <w:r w:rsidR="00930B3F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at 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>the XN Member</w:t>
                        </w:r>
                        <w:r w:rsidR="00930B3F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040703" w:rsidRPr="00FB2E28">
                          <w:rPr>
                            <w:color w:val="1F4E79" w:themeColor="accent5" w:themeShade="80"/>
                            <w:szCs w:val="26"/>
                          </w:rPr>
                          <w:t>must</w:t>
                        </w:r>
                        <w:r w:rsidR="00ED5927" w:rsidRPr="00FB2E28">
                          <w:rPr>
                            <w:color w:val="1F4E79" w:themeColor="accent5" w:themeShade="80"/>
                            <w:szCs w:val="26"/>
                          </w:rPr>
                          <w:t>:</w:t>
                        </w:r>
                      </w:p>
                      <w:p w14:paraId="537BD019" w14:textId="6B7D80AD" w:rsidR="00930B3F" w:rsidRPr="00FB2E28" w:rsidRDefault="00ED5927" w:rsidP="00CB0341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caps/>
                            <w:color w:val="1F4E79" w:themeColor="accent5" w:themeShade="80"/>
                            <w:szCs w:val="26"/>
                          </w:rPr>
                        </w:pP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>Provid</w:t>
                        </w:r>
                        <w:r w:rsidR="00930B3F" w:rsidRPr="00FB2E28">
                          <w:rPr>
                            <w:color w:val="1F4E79" w:themeColor="accent5" w:themeShade="80"/>
                            <w:szCs w:val="26"/>
                          </w:rPr>
                          <w:t>e</w:t>
                        </w: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at least one </w:t>
                        </w:r>
                        <w:r w:rsidR="0066716B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written </w:t>
                        </w: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>reference from a previous employer</w:t>
                        </w:r>
                        <w:r w:rsidR="005348C3">
                          <w:rPr>
                            <w:color w:val="1F4E79" w:themeColor="accent5" w:themeShade="80"/>
                            <w:szCs w:val="26"/>
                          </w:rPr>
                          <w:t xml:space="preserve"> or education body</w:t>
                        </w:r>
                        <w:r w:rsidR="00930B3F" w:rsidRPr="00FB2E28">
                          <w:rPr>
                            <w:color w:val="1F4E79" w:themeColor="accent5" w:themeShade="80"/>
                            <w:szCs w:val="26"/>
                          </w:rPr>
                          <w:t>, if they have had previous employment</w:t>
                        </w:r>
                        <w:r w:rsidR="005348C3">
                          <w:rPr>
                            <w:color w:val="1F4E79" w:themeColor="accent5" w:themeShade="80"/>
                            <w:szCs w:val="26"/>
                          </w:rPr>
                          <w:t xml:space="preserve"> or education</w:t>
                        </w:r>
                        <w:r w:rsidR="002A400A">
                          <w:rPr>
                            <w:color w:val="1F4E79" w:themeColor="accent5" w:themeShade="80"/>
                            <w:szCs w:val="26"/>
                          </w:rPr>
                          <w:t>. Th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>e XN Member</w:t>
                        </w:r>
                        <w:r w:rsidR="002A400A">
                          <w:rPr>
                            <w:color w:val="1F4E79" w:themeColor="accent5" w:themeShade="80"/>
                            <w:szCs w:val="26"/>
                          </w:rPr>
                          <w:t xml:space="preserve"> must make</w:t>
                        </w: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attempts</w:t>
                        </w:r>
                        <w:r w:rsidR="002A400A">
                          <w:rPr>
                            <w:color w:val="1F4E79" w:themeColor="accent5" w:themeShade="80"/>
                            <w:szCs w:val="26"/>
                          </w:rPr>
                          <w:t xml:space="preserve"> to co</w:t>
                        </w: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ntact that </w:t>
                        </w:r>
                        <w:r w:rsidR="005348C3">
                          <w:rPr>
                            <w:color w:val="1F4E79" w:themeColor="accent5" w:themeShade="80"/>
                            <w:szCs w:val="26"/>
                          </w:rPr>
                          <w:t>referee</w:t>
                        </w:r>
                        <w:r w:rsidR="002A400A">
                          <w:rPr>
                            <w:color w:val="1F4E79" w:themeColor="accent5" w:themeShade="80"/>
                            <w:szCs w:val="26"/>
                          </w:rPr>
                          <w:t>, preferably in writing, to</w:t>
                        </w: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verify </w:t>
                        </w:r>
                        <w:r w:rsidR="002A400A">
                          <w:rPr>
                            <w:color w:val="1F4E79" w:themeColor="accent5" w:themeShade="80"/>
                            <w:szCs w:val="26"/>
                          </w:rPr>
                          <w:t xml:space="preserve">details given. </w:t>
                        </w:r>
                      </w:p>
                      <w:p w14:paraId="51799521" w14:textId="6FDABA60" w:rsidR="004401FC" w:rsidRPr="00FB2E28" w:rsidRDefault="00930B3F" w:rsidP="00CB0341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caps/>
                            <w:color w:val="1F4E79" w:themeColor="accent5" w:themeShade="80"/>
                            <w:szCs w:val="26"/>
                          </w:rPr>
                        </w:pP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Provide </w:t>
                        </w:r>
                        <w:r w:rsidR="00ED5927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a police certificate </w:t>
                        </w:r>
                        <w:r w:rsidR="00A47E5C" w:rsidRPr="00FB2E28">
                          <w:rPr>
                            <w:color w:val="1F4E79" w:themeColor="accent5" w:themeShade="80"/>
                            <w:szCs w:val="26"/>
                          </w:rPr>
                          <w:t>if police vetting is provided in that country</w:t>
                        </w:r>
                      </w:p>
                      <w:p w14:paraId="5D0FC66A" w14:textId="49AD1C6E" w:rsidR="00930B3F" w:rsidRPr="00FB2E28" w:rsidRDefault="00930B3F" w:rsidP="00EE7947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caps/>
                            <w:color w:val="1F4E79" w:themeColor="accent5" w:themeShade="80"/>
                            <w:szCs w:val="26"/>
                          </w:rPr>
                        </w:pP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>Sign a</w:t>
                        </w:r>
                        <w:r w:rsidR="006C0CAB">
                          <w:rPr>
                            <w:color w:val="1F4E79" w:themeColor="accent5" w:themeShade="80"/>
                            <w:szCs w:val="26"/>
                          </w:rPr>
                          <w:t>n Acceptance F</w:t>
                        </w:r>
                        <w:r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orm indicating they've read, understand and will abide by the child safeguarding policy </w:t>
                        </w:r>
                      </w:p>
                      <w:p w14:paraId="1029FB3B" w14:textId="5CCE2DA1" w:rsidR="006976CE" w:rsidRPr="006C0CAB" w:rsidRDefault="00930B3F" w:rsidP="00EE7947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caps/>
                            <w:color w:val="1F4E79" w:themeColor="accent5" w:themeShade="80"/>
                            <w:szCs w:val="26"/>
                          </w:rPr>
                        </w:pPr>
                        <w:r w:rsidRPr="006C0CAB">
                          <w:rPr>
                            <w:color w:val="1F4E79" w:themeColor="accent5" w:themeShade="80"/>
                            <w:szCs w:val="26"/>
                          </w:rPr>
                          <w:t xml:space="preserve">Sign a </w:t>
                        </w:r>
                        <w:r w:rsidR="006C0CAB" w:rsidRPr="006C0CAB">
                          <w:rPr>
                            <w:color w:val="1F4E79" w:themeColor="accent5" w:themeShade="80"/>
                            <w:szCs w:val="26"/>
                          </w:rPr>
                          <w:t>S</w:t>
                        </w:r>
                        <w:r w:rsidRPr="006C0CAB">
                          <w:rPr>
                            <w:color w:val="1F4E79" w:themeColor="accent5" w:themeShade="80"/>
                            <w:szCs w:val="26"/>
                          </w:rPr>
                          <w:t>elf-</w:t>
                        </w:r>
                        <w:r w:rsidR="006C0CAB" w:rsidRPr="006C0CAB">
                          <w:rPr>
                            <w:color w:val="1F4E79" w:themeColor="accent5" w:themeShade="80"/>
                            <w:szCs w:val="26"/>
                          </w:rPr>
                          <w:t>D</w:t>
                        </w:r>
                        <w:r w:rsidRPr="006C0CAB">
                          <w:rPr>
                            <w:color w:val="1F4E79" w:themeColor="accent5" w:themeShade="80"/>
                            <w:szCs w:val="26"/>
                          </w:rPr>
                          <w:t xml:space="preserve">isclosure form indicating </w:t>
                        </w:r>
                        <w:r w:rsidR="006C0CAB" w:rsidRPr="006C0CAB">
                          <w:rPr>
                            <w:rFonts w:eastAsia="Times New Roman" w:cstheme="minorHAnsi"/>
                            <w:color w:val="1F4E79" w:themeColor="accent5" w:themeShade="80"/>
                            <w:kern w:val="32"/>
                          </w:rPr>
                          <w:t>if they have ever been convicted of a sexual or child safeguarding offence or are subject to an on-going sexual or child safeguarding investigation</w:t>
                        </w:r>
                      </w:p>
                      <w:p w14:paraId="44A61402" w14:textId="6F790423" w:rsidR="006976CE" w:rsidRPr="00FB2E28" w:rsidRDefault="007302D9" w:rsidP="004401FC">
                        <w:pPr>
                          <w:rPr>
                            <w:caps/>
                            <w:color w:val="1F4E79" w:themeColor="accent5" w:themeShade="80"/>
                            <w:szCs w:val="26"/>
                          </w:rPr>
                        </w:pPr>
                        <w:r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Requirement</w:t>
                        </w:r>
                        <w:r w:rsidRPr="00FB2E28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 xml:space="preserve"> </w:t>
                        </w:r>
                        <w:r w:rsidR="00803783">
                          <w:rPr>
                            <w:b/>
                            <w:color w:val="1F4E79" w:themeColor="accent5" w:themeShade="80"/>
                            <w:szCs w:val="26"/>
                          </w:rPr>
                          <w:t>5</w:t>
                        </w:r>
                        <w:r w:rsidR="004401FC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: A </w:t>
                        </w:r>
                        <w:r w:rsidR="006976CE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Child Safeguarding Statement must be displayed </w:t>
                        </w:r>
                        <w:r w:rsidR="00DD6148">
                          <w:rPr>
                            <w:color w:val="1F4E79" w:themeColor="accent5" w:themeShade="80"/>
                            <w:szCs w:val="26"/>
                          </w:rPr>
                          <w:t>in the offices of the XN Member</w:t>
                        </w:r>
                        <w:r w:rsidR="00930B3F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where</w:t>
                        </w:r>
                        <w:r w:rsidR="005577F6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personnel</w:t>
                        </w:r>
                        <w:r w:rsidR="006976CE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 can view it indicating the contact details for the Child Safeguarding </w:t>
                        </w:r>
                        <w:r w:rsidR="00C74AF6">
                          <w:rPr>
                            <w:color w:val="1F4E79" w:themeColor="accent5" w:themeShade="80"/>
                            <w:szCs w:val="26"/>
                          </w:rPr>
                          <w:t xml:space="preserve">Officer (CSO), the Deputy CSO </w:t>
                        </w:r>
                        <w:r w:rsidR="00134A77">
                          <w:rPr>
                            <w:color w:val="1F4E79" w:themeColor="accent5" w:themeShade="80"/>
                            <w:szCs w:val="26"/>
                          </w:rPr>
                          <w:t xml:space="preserve">(if appointed) </w:t>
                        </w:r>
                        <w:r w:rsidR="006976CE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and </w:t>
                        </w:r>
                        <w:r w:rsidR="00A47E5C" w:rsidRPr="00FB2E28">
                          <w:rPr>
                            <w:color w:val="1F4E79" w:themeColor="accent5" w:themeShade="80"/>
                            <w:szCs w:val="26"/>
                          </w:rPr>
                          <w:t xml:space="preserve">the local </w:t>
                        </w:r>
                        <w:r w:rsidR="006976CE" w:rsidRPr="00FB2E28">
                          <w:rPr>
                            <w:color w:val="1F4E79" w:themeColor="accent5" w:themeShade="80"/>
                            <w:szCs w:val="26"/>
                          </w:rPr>
                          <w:t>statutory authorities</w:t>
                        </w:r>
                        <w:bookmarkEnd w:id="5"/>
                        <w:bookmarkEnd w:id="6"/>
                        <w:r w:rsidR="004401FC" w:rsidRPr="00FB2E28">
                          <w:rPr>
                            <w:color w:val="1F4E79" w:themeColor="accent5" w:themeShade="80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>As a XN Member, t</w:t>
      </w:r>
      <w:r w:rsidR="00803783">
        <w:t>he below</w:t>
      </w:r>
      <w:r w:rsidR="00AF3DC8" w:rsidRPr="00AF3DC8">
        <w:t xml:space="preserve"> minimum </w:t>
      </w:r>
      <w:r w:rsidR="007302D9">
        <w:t>requirements</w:t>
      </w:r>
      <w:r w:rsidR="00AF3DC8" w:rsidRPr="00AF3DC8">
        <w:t xml:space="preserve"> in child safeguarding </w:t>
      </w:r>
      <w:r w:rsidR="00803783">
        <w:t xml:space="preserve">must </w:t>
      </w:r>
      <w:r w:rsidR="00AA4C64">
        <w:t>be adhered to</w:t>
      </w:r>
      <w:r w:rsidR="00803783">
        <w:rPr>
          <w:color w:val="FF0000"/>
        </w:rPr>
        <w:t>.</w:t>
      </w:r>
      <w:r w:rsidR="00E47ED4">
        <w:rPr>
          <w:color w:val="FF0000"/>
        </w:rPr>
        <w:t xml:space="preserve"> </w:t>
      </w:r>
    </w:p>
    <w:p w14:paraId="4207EA5F" w14:textId="0C153FC9" w:rsidR="00606268" w:rsidRDefault="00606268">
      <w:pPr>
        <w:rPr>
          <w:b/>
        </w:rPr>
      </w:pPr>
    </w:p>
    <w:p w14:paraId="4D6F7E3C" w14:textId="64CDC1F8" w:rsidR="00E47ED4" w:rsidRDefault="00DD6148" w:rsidP="00FB2E28">
      <w:pPr>
        <w:autoSpaceDE w:val="0"/>
        <w:autoSpaceDN w:val="0"/>
        <w:adjustRightInd w:val="0"/>
      </w:pPr>
      <w:bookmarkStart w:id="6" w:name="_Hlk535909854"/>
      <w:r w:rsidRPr="00DD6148">
        <w:t xml:space="preserve">The XN </w:t>
      </w:r>
      <w:r w:rsidR="00400F60" w:rsidRPr="00DD6148">
        <w:t xml:space="preserve">is committed </w:t>
      </w:r>
      <w:r w:rsidR="00400F60">
        <w:t xml:space="preserve">to the protection of all children under 18, in line with the Committee of the Rights of the Child, </w:t>
      </w:r>
      <w:r w:rsidR="00400F60" w:rsidRPr="00400F60">
        <w:t>the monitoring body for the Convention</w:t>
      </w:r>
      <w:r w:rsidR="00400F60">
        <w:t xml:space="preserve"> on the Rights of the Child</w:t>
      </w:r>
      <w:r w:rsidR="00400F60" w:rsidRPr="00400F60">
        <w:t>,</w:t>
      </w:r>
      <w:r w:rsidR="00400F60">
        <w:t xml:space="preserve"> which</w:t>
      </w:r>
      <w:r w:rsidR="00400F60" w:rsidRPr="00400F60">
        <w:t xml:space="preserve"> has encouraged States to review the age of majority if it is set below 18</w:t>
      </w:r>
      <w:r w:rsidR="00400F60">
        <w:t>.</w:t>
      </w:r>
      <w:r w:rsidR="00400F60" w:rsidRPr="00400F60">
        <w:t xml:space="preserve"> </w:t>
      </w:r>
      <w:r w:rsidR="00400F60">
        <w:t xml:space="preserve"> </w:t>
      </w:r>
      <w:bookmarkEnd w:id="6"/>
      <w:r w:rsidR="00FB2E28">
        <w:t xml:space="preserve">The definition of a child for the purposes of safeguarding and protection should not be confused with age limits set out in other relevant laws. The fact that a person under the age of 18 may have reached the </w:t>
      </w:r>
      <w:r w:rsidR="006D4779">
        <w:t xml:space="preserve">local </w:t>
      </w:r>
      <w:r w:rsidR="00FB2E28">
        <w:t>age of majority, age of sexual consent, voting age or such like does not alter their inherent vulnerability as a child.</w:t>
      </w:r>
      <w:bookmarkEnd w:id="3"/>
    </w:p>
    <w:sectPr w:rsidR="00E47ED4" w:rsidSect="00AF3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0135D" w14:textId="77777777" w:rsidR="00D52D50" w:rsidRDefault="00D52D50" w:rsidP="00072F43">
      <w:pPr>
        <w:spacing w:after="0" w:line="240" w:lineRule="auto"/>
      </w:pPr>
      <w:r>
        <w:separator/>
      </w:r>
    </w:p>
  </w:endnote>
  <w:endnote w:type="continuationSeparator" w:id="0">
    <w:p w14:paraId="632A1B26" w14:textId="77777777" w:rsidR="00D52D50" w:rsidRDefault="00D52D50" w:rsidP="000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B2A7" w14:textId="77777777" w:rsidR="00072F43" w:rsidRDefault="00072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ED8E" w14:textId="77777777" w:rsidR="00072F43" w:rsidRDefault="00072F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E6BC" w14:textId="77777777" w:rsidR="00072F43" w:rsidRDefault="00072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E3FF" w14:textId="77777777" w:rsidR="00D52D50" w:rsidRDefault="00D52D50" w:rsidP="00072F43">
      <w:pPr>
        <w:spacing w:after="0" w:line="240" w:lineRule="auto"/>
      </w:pPr>
      <w:r>
        <w:separator/>
      </w:r>
    </w:p>
  </w:footnote>
  <w:footnote w:type="continuationSeparator" w:id="0">
    <w:p w14:paraId="769E460B" w14:textId="77777777" w:rsidR="00D52D50" w:rsidRDefault="00D52D50" w:rsidP="0007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F458" w14:textId="77777777" w:rsidR="00072F43" w:rsidRDefault="00072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237947"/>
      <w:docPartObj>
        <w:docPartGallery w:val="Watermarks"/>
        <w:docPartUnique/>
      </w:docPartObj>
    </w:sdtPr>
    <w:sdtEndPr/>
    <w:sdtContent>
      <w:p w14:paraId="700C3266" w14:textId="7E1B1911" w:rsidR="00072F43" w:rsidRDefault="00D52D50">
        <w:pPr>
          <w:pStyle w:val="Kopfzeile"/>
        </w:pPr>
        <w:r>
          <w:rPr>
            <w:noProof/>
          </w:rPr>
          <w:pict w14:anchorId="6F2615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7870" w14:textId="77777777" w:rsidR="00072F43" w:rsidRDefault="00072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510"/>
    <w:multiLevelType w:val="hybridMultilevel"/>
    <w:tmpl w:val="6F08100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61FB7"/>
    <w:multiLevelType w:val="hybridMultilevel"/>
    <w:tmpl w:val="746CD43E"/>
    <w:lvl w:ilvl="0" w:tplc="8466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B3AF3"/>
    <w:multiLevelType w:val="hybridMultilevel"/>
    <w:tmpl w:val="97AC38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C0714"/>
    <w:multiLevelType w:val="hybridMultilevel"/>
    <w:tmpl w:val="2078EDBE"/>
    <w:lvl w:ilvl="0" w:tplc="BB52C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72C9B"/>
    <w:multiLevelType w:val="hybridMultilevel"/>
    <w:tmpl w:val="E0E69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18ED"/>
    <w:multiLevelType w:val="hybridMultilevel"/>
    <w:tmpl w:val="FA86A4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A159C"/>
    <w:multiLevelType w:val="hybridMultilevel"/>
    <w:tmpl w:val="84262D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2191C"/>
    <w:multiLevelType w:val="hybridMultilevel"/>
    <w:tmpl w:val="046614B0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B2444"/>
    <w:multiLevelType w:val="hybridMultilevel"/>
    <w:tmpl w:val="EB3AC7E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75732"/>
    <w:multiLevelType w:val="hybridMultilevel"/>
    <w:tmpl w:val="D7A2FE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7">
      <w:start w:val="1"/>
      <w:numFmt w:val="lowerLetter"/>
      <w:lvlText w:val="%2)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3"/>
    <w:rsid w:val="00006331"/>
    <w:rsid w:val="00040703"/>
    <w:rsid w:val="000604F4"/>
    <w:rsid w:val="00072F43"/>
    <w:rsid w:val="000C096E"/>
    <w:rsid w:val="000C7EE7"/>
    <w:rsid w:val="001230F0"/>
    <w:rsid w:val="00134A77"/>
    <w:rsid w:val="001D0B7B"/>
    <w:rsid w:val="00213447"/>
    <w:rsid w:val="002140F4"/>
    <w:rsid w:val="002248A7"/>
    <w:rsid w:val="002A400A"/>
    <w:rsid w:val="00324177"/>
    <w:rsid w:val="00337DAB"/>
    <w:rsid w:val="003E7D75"/>
    <w:rsid w:val="00400F60"/>
    <w:rsid w:val="004401FC"/>
    <w:rsid w:val="004C3994"/>
    <w:rsid w:val="004D54A0"/>
    <w:rsid w:val="005342B6"/>
    <w:rsid w:val="005348C3"/>
    <w:rsid w:val="005577F6"/>
    <w:rsid w:val="005A16E2"/>
    <w:rsid w:val="00606268"/>
    <w:rsid w:val="00650404"/>
    <w:rsid w:val="0066716B"/>
    <w:rsid w:val="00672550"/>
    <w:rsid w:val="006976CE"/>
    <w:rsid w:val="006B7644"/>
    <w:rsid w:val="006C0CAB"/>
    <w:rsid w:val="006C3F0F"/>
    <w:rsid w:val="006D4779"/>
    <w:rsid w:val="006F0B3B"/>
    <w:rsid w:val="00706A3D"/>
    <w:rsid w:val="007302D9"/>
    <w:rsid w:val="007A6FE1"/>
    <w:rsid w:val="007B285E"/>
    <w:rsid w:val="007B6823"/>
    <w:rsid w:val="007C37E3"/>
    <w:rsid w:val="00802781"/>
    <w:rsid w:val="00803783"/>
    <w:rsid w:val="008174AB"/>
    <w:rsid w:val="00843AA6"/>
    <w:rsid w:val="008A3F20"/>
    <w:rsid w:val="008D2369"/>
    <w:rsid w:val="00930B3F"/>
    <w:rsid w:val="00991910"/>
    <w:rsid w:val="00993C5D"/>
    <w:rsid w:val="00A113DC"/>
    <w:rsid w:val="00A31F13"/>
    <w:rsid w:val="00A47E5C"/>
    <w:rsid w:val="00A66139"/>
    <w:rsid w:val="00AA4C64"/>
    <w:rsid w:val="00AF3DC8"/>
    <w:rsid w:val="00B1501B"/>
    <w:rsid w:val="00B239BE"/>
    <w:rsid w:val="00B3669F"/>
    <w:rsid w:val="00BF0BD3"/>
    <w:rsid w:val="00C46FC5"/>
    <w:rsid w:val="00C74AF6"/>
    <w:rsid w:val="00CA3282"/>
    <w:rsid w:val="00CB6EFA"/>
    <w:rsid w:val="00CD45EF"/>
    <w:rsid w:val="00D12FCE"/>
    <w:rsid w:val="00D32CBF"/>
    <w:rsid w:val="00D52D50"/>
    <w:rsid w:val="00D63550"/>
    <w:rsid w:val="00DD6148"/>
    <w:rsid w:val="00E2113A"/>
    <w:rsid w:val="00E47ED4"/>
    <w:rsid w:val="00E62549"/>
    <w:rsid w:val="00ED5927"/>
    <w:rsid w:val="00F051DA"/>
    <w:rsid w:val="00FB2E28"/>
    <w:rsid w:val="00FE1C44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6B45544"/>
  <w15:chartTrackingRefBased/>
  <w15:docId w15:val="{68931559-75CB-4873-82AD-7F0E19B5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7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355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7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F43"/>
  </w:style>
  <w:style w:type="paragraph" w:styleId="Fuzeile">
    <w:name w:val="footer"/>
    <w:basedOn w:val="Standard"/>
    <w:link w:val="FuzeileZchn"/>
    <w:uiPriority w:val="99"/>
    <w:unhideWhenUsed/>
    <w:rsid w:val="0007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of XN Member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Programmes Jesuit Missions</dc:creator>
  <cp:keywords/>
  <dc:description/>
  <cp:lastModifiedBy>Ralph Bohli</cp:lastModifiedBy>
  <cp:revision>2</cp:revision>
  <cp:lastPrinted>2018-12-17T10:05:00Z</cp:lastPrinted>
  <dcterms:created xsi:type="dcterms:W3CDTF">2019-09-30T09:11:00Z</dcterms:created>
  <dcterms:modified xsi:type="dcterms:W3CDTF">2019-09-30T09:11:00Z</dcterms:modified>
</cp:coreProperties>
</file>